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114A90" w14:textId="77777777" w:rsidR="00FC4ABE" w:rsidRPr="00FC4ABE" w:rsidRDefault="00FC4ABE" w:rsidP="00EF6DF9">
      <w:pPr>
        <w:jc w:val="both"/>
        <w:rPr>
          <w:rFonts w:ascii="Tahoma" w:hAnsi="Tahoma" w:cs="Tahoma"/>
          <w:b/>
          <w:bCs/>
          <w:lang/>
        </w:rPr>
      </w:pPr>
      <w:r w:rsidRPr="00FC4ABE">
        <w:rPr>
          <w:rFonts w:ascii="Tahoma" w:hAnsi="Tahoma" w:cs="Tahoma"/>
          <w:b/>
          <w:bCs/>
          <w:lang/>
        </w:rPr>
        <w:t>Rebuttal to the Counter Petition Submitted by Richard Oti-Aboagye</w:t>
      </w:r>
      <w:r w:rsidR="00C14B70">
        <w:rPr>
          <w:rFonts w:ascii="Tahoma" w:hAnsi="Tahoma" w:cs="Tahoma"/>
          <w:b/>
          <w:bCs/>
          <w:lang/>
        </w:rPr>
        <w:t xml:space="preserve"> against the </w:t>
      </w:r>
      <w:r w:rsidR="0026259B">
        <w:rPr>
          <w:rFonts w:ascii="Tahoma" w:hAnsi="Tahoma" w:cs="Tahoma"/>
          <w:b/>
          <w:bCs/>
          <w:lang/>
        </w:rPr>
        <w:t xml:space="preserve">petition by external branches Chairpersons over cancellation of proxy Voting </w:t>
      </w:r>
    </w:p>
    <w:p w14:paraId="44663A0C" w14:textId="77777777" w:rsidR="00FC4ABE" w:rsidRPr="00FC4ABE" w:rsidRDefault="00FC4ABE" w:rsidP="00EF6DF9">
      <w:pPr>
        <w:jc w:val="both"/>
        <w:rPr>
          <w:rFonts w:ascii="Tahoma" w:hAnsi="Tahoma" w:cs="Tahoma"/>
          <w:lang/>
        </w:rPr>
      </w:pPr>
      <w:r w:rsidRPr="00FC4ABE">
        <w:rPr>
          <w:rFonts w:ascii="Tahoma" w:hAnsi="Tahoma" w:cs="Tahoma"/>
          <w:lang/>
        </w:rPr>
        <w:t xml:space="preserve">As the person who has </w:t>
      </w:r>
      <w:r w:rsidR="00EF6DF9" w:rsidRPr="00EF6DF9">
        <w:rPr>
          <w:rFonts w:ascii="Tahoma" w:hAnsi="Tahoma" w:cs="Tahoma"/>
          <w:lang/>
        </w:rPr>
        <w:t xml:space="preserve">been </w:t>
      </w:r>
      <w:r w:rsidRPr="00FC4ABE">
        <w:rPr>
          <w:rFonts w:ascii="Tahoma" w:hAnsi="Tahoma" w:cs="Tahoma"/>
          <w:lang/>
        </w:rPr>
        <w:t>chair</w:t>
      </w:r>
      <w:r w:rsidR="00EF6DF9" w:rsidRPr="00EF6DF9">
        <w:rPr>
          <w:rFonts w:ascii="Tahoma" w:hAnsi="Tahoma" w:cs="Tahoma"/>
          <w:lang/>
        </w:rPr>
        <w:t>ing</w:t>
      </w:r>
      <w:r w:rsidRPr="00FC4ABE">
        <w:rPr>
          <w:rFonts w:ascii="Tahoma" w:hAnsi="Tahoma" w:cs="Tahoma"/>
          <w:lang/>
        </w:rPr>
        <w:t xml:space="preserve"> meetings of the Chairpersons’ Caucus of the External Branches</w:t>
      </w:r>
      <w:r w:rsidRPr="00EF6DF9">
        <w:rPr>
          <w:rFonts w:ascii="Tahoma" w:hAnsi="Tahoma" w:cs="Tahoma"/>
          <w:lang/>
        </w:rPr>
        <w:t xml:space="preserve">, </w:t>
      </w:r>
      <w:r w:rsidRPr="00FC4ABE">
        <w:rPr>
          <w:rFonts w:ascii="Tahoma" w:hAnsi="Tahoma" w:cs="Tahoma"/>
          <w:lang/>
        </w:rPr>
        <w:t>including every discussion and decision relating to proxy voting</w:t>
      </w:r>
      <w:r w:rsidRPr="00EF6DF9">
        <w:rPr>
          <w:rFonts w:ascii="Tahoma" w:hAnsi="Tahoma" w:cs="Tahoma"/>
          <w:lang/>
        </w:rPr>
        <w:t xml:space="preserve">, </w:t>
      </w:r>
      <w:r w:rsidRPr="00FC4ABE">
        <w:rPr>
          <w:rFonts w:ascii="Tahoma" w:hAnsi="Tahoma" w:cs="Tahoma"/>
          <w:lang/>
        </w:rPr>
        <w:t xml:space="preserve">I find it necessary to issue this statement </w:t>
      </w:r>
      <w:r w:rsidR="00EF6DF9" w:rsidRPr="00EF6DF9">
        <w:rPr>
          <w:rFonts w:ascii="Tahoma" w:hAnsi="Tahoma" w:cs="Tahoma"/>
          <w:lang/>
        </w:rPr>
        <w:t xml:space="preserve">to </w:t>
      </w:r>
      <w:r w:rsidRPr="00FC4ABE">
        <w:rPr>
          <w:rFonts w:ascii="Tahoma" w:hAnsi="Tahoma" w:cs="Tahoma"/>
          <w:lang/>
        </w:rPr>
        <w:t>correct the distortions contained in the counter petition submitted by Mr. Richard Oti-Aboagye</w:t>
      </w:r>
      <w:r w:rsidR="00EE2379">
        <w:rPr>
          <w:rFonts w:ascii="Tahoma" w:hAnsi="Tahoma" w:cs="Tahoma"/>
          <w:lang/>
        </w:rPr>
        <w:t xml:space="preserve"> on Proxy voting</w:t>
      </w:r>
      <w:r w:rsidRPr="00FC4ABE">
        <w:rPr>
          <w:rFonts w:ascii="Tahoma" w:hAnsi="Tahoma" w:cs="Tahoma"/>
          <w:lang/>
        </w:rPr>
        <w:t xml:space="preserve">. His submission bears no resemblance to the actual proceedings of the caucus, </w:t>
      </w:r>
      <w:r w:rsidRPr="003852B3">
        <w:rPr>
          <w:rFonts w:ascii="Tahoma" w:hAnsi="Tahoma" w:cs="Tahoma"/>
          <w:lang/>
        </w:rPr>
        <w:t>the decisions of the caucus</w:t>
      </w:r>
      <w:r w:rsidRPr="00EF6DF9">
        <w:rPr>
          <w:rFonts w:ascii="Tahoma" w:hAnsi="Tahoma" w:cs="Tahoma"/>
          <w:lang/>
        </w:rPr>
        <w:t xml:space="preserve">, </w:t>
      </w:r>
      <w:r w:rsidRPr="00FC4ABE">
        <w:rPr>
          <w:rFonts w:ascii="Tahoma" w:hAnsi="Tahoma" w:cs="Tahoma"/>
          <w:lang/>
        </w:rPr>
        <w:t>nor to his own conduct and contributions throughout this process.</w:t>
      </w:r>
    </w:p>
    <w:p w14:paraId="20CDBFFE" w14:textId="77777777" w:rsidR="00FC4ABE" w:rsidRPr="00EF6DF9" w:rsidRDefault="00FC4ABE" w:rsidP="00EF6DF9">
      <w:pPr>
        <w:jc w:val="both"/>
        <w:rPr>
          <w:rFonts w:ascii="Tahoma" w:hAnsi="Tahoma" w:cs="Tahoma"/>
          <w:lang/>
        </w:rPr>
      </w:pPr>
      <w:r w:rsidRPr="003852B3">
        <w:rPr>
          <w:rFonts w:ascii="Tahoma" w:hAnsi="Tahoma" w:cs="Tahoma"/>
          <w:lang/>
        </w:rPr>
        <w:t xml:space="preserve">From the outset, the record speaks plainly. At </w:t>
      </w:r>
      <w:r w:rsidR="00EF6DF9">
        <w:rPr>
          <w:rFonts w:ascii="Tahoma" w:hAnsi="Tahoma" w:cs="Tahoma"/>
          <w:lang/>
        </w:rPr>
        <w:t>a</w:t>
      </w:r>
      <w:r w:rsidRPr="003852B3">
        <w:rPr>
          <w:rFonts w:ascii="Tahoma" w:hAnsi="Tahoma" w:cs="Tahoma"/>
          <w:lang/>
        </w:rPr>
        <w:t xml:space="preserve"> meeting held on Sunday, </w:t>
      </w:r>
      <w:r w:rsidRPr="00EF6DF9">
        <w:rPr>
          <w:rFonts w:ascii="Tahoma" w:hAnsi="Tahoma" w:cs="Tahoma"/>
          <w:lang/>
        </w:rPr>
        <w:t>5</w:t>
      </w:r>
      <w:r w:rsidRPr="003852B3">
        <w:rPr>
          <w:rFonts w:ascii="Tahoma" w:hAnsi="Tahoma" w:cs="Tahoma"/>
          <w:lang/>
        </w:rPr>
        <w:t xml:space="preserve"> </w:t>
      </w:r>
      <w:r w:rsidR="00EF6DF9" w:rsidRPr="003852B3">
        <w:rPr>
          <w:rFonts w:ascii="Tahoma" w:hAnsi="Tahoma" w:cs="Tahoma"/>
          <w:lang/>
        </w:rPr>
        <w:t>October</w:t>
      </w:r>
      <w:r w:rsidR="00EF6DF9">
        <w:rPr>
          <w:rFonts w:ascii="Tahoma" w:hAnsi="Tahoma" w:cs="Tahoma"/>
          <w:lang/>
        </w:rPr>
        <w:t xml:space="preserve"> 2025</w:t>
      </w:r>
      <w:r w:rsidR="00EF6DF9" w:rsidRPr="003852B3">
        <w:rPr>
          <w:rFonts w:ascii="Tahoma" w:hAnsi="Tahoma" w:cs="Tahoma"/>
          <w:lang/>
        </w:rPr>
        <w:t xml:space="preserve">, </w:t>
      </w:r>
      <w:r w:rsidR="00EF6DF9" w:rsidRPr="00FC4ABE">
        <w:rPr>
          <w:rFonts w:ascii="Tahoma" w:hAnsi="Tahoma" w:cs="Tahoma"/>
          <w:lang/>
        </w:rPr>
        <w:t>which</w:t>
      </w:r>
      <w:r w:rsidRPr="00FC4ABE">
        <w:rPr>
          <w:rFonts w:ascii="Tahoma" w:hAnsi="Tahoma" w:cs="Tahoma"/>
          <w:lang/>
        </w:rPr>
        <w:t xml:space="preserve"> I chaired, the central subject of discussion was the forthcoming presidential primaries and,</w:t>
      </w:r>
      <w:r w:rsidR="00EE2379">
        <w:rPr>
          <w:rFonts w:ascii="Tahoma" w:hAnsi="Tahoma" w:cs="Tahoma"/>
          <w:lang/>
        </w:rPr>
        <w:t xml:space="preserve"> </w:t>
      </w:r>
      <w:r w:rsidRPr="00FC4ABE">
        <w:rPr>
          <w:rFonts w:ascii="Tahoma" w:hAnsi="Tahoma" w:cs="Tahoma"/>
          <w:lang/>
        </w:rPr>
        <w:t xml:space="preserve">in particular, the need to protect proxy voting for diaspora members. </w:t>
      </w:r>
      <w:r w:rsidRPr="003852B3">
        <w:rPr>
          <w:rFonts w:ascii="Tahoma" w:hAnsi="Tahoma" w:cs="Tahoma"/>
          <w:lang/>
        </w:rPr>
        <w:t xml:space="preserve">The issue of protecting proxy voting for external branches dominated our conversations. </w:t>
      </w:r>
      <w:r w:rsidRPr="00FC4ABE">
        <w:rPr>
          <w:rFonts w:ascii="Tahoma" w:hAnsi="Tahoma" w:cs="Tahoma"/>
          <w:lang/>
        </w:rPr>
        <w:t>All Chairpersons present</w:t>
      </w:r>
      <w:r w:rsidR="00EF6DF9">
        <w:rPr>
          <w:rFonts w:ascii="Tahoma" w:hAnsi="Tahoma" w:cs="Tahoma"/>
          <w:lang/>
        </w:rPr>
        <w:t xml:space="preserve">, </w:t>
      </w:r>
      <w:r w:rsidRPr="00FC4ABE">
        <w:rPr>
          <w:rFonts w:ascii="Tahoma" w:hAnsi="Tahoma" w:cs="Tahoma"/>
          <w:lang/>
        </w:rPr>
        <w:t>including Mr. Oti-Aboagye</w:t>
      </w:r>
      <w:r w:rsidR="00EF6DF9">
        <w:rPr>
          <w:rFonts w:ascii="Tahoma" w:hAnsi="Tahoma" w:cs="Tahoma"/>
          <w:lang/>
        </w:rPr>
        <w:t xml:space="preserve">, </w:t>
      </w:r>
      <w:r w:rsidRPr="00EF6DF9">
        <w:rPr>
          <w:rFonts w:ascii="Tahoma" w:hAnsi="Tahoma" w:cs="Tahoma"/>
          <w:lang/>
        </w:rPr>
        <w:t>n</w:t>
      </w:r>
      <w:r w:rsidRPr="003852B3">
        <w:rPr>
          <w:rFonts w:ascii="Tahoma" w:hAnsi="Tahoma" w:cs="Tahoma"/>
          <w:lang/>
        </w:rPr>
        <w:t>ot only agree</w:t>
      </w:r>
      <w:r w:rsidRPr="00EF6DF9">
        <w:rPr>
          <w:rFonts w:ascii="Tahoma" w:hAnsi="Tahoma" w:cs="Tahoma"/>
          <w:lang/>
        </w:rPr>
        <w:t>d</w:t>
      </w:r>
      <w:r w:rsidRPr="003852B3">
        <w:rPr>
          <w:rFonts w:ascii="Tahoma" w:hAnsi="Tahoma" w:cs="Tahoma"/>
          <w:lang/>
        </w:rPr>
        <w:t xml:space="preserve"> that proxy voting must </w:t>
      </w:r>
      <w:r w:rsidRPr="00FC4ABE">
        <w:rPr>
          <w:rFonts w:ascii="Tahoma" w:hAnsi="Tahoma" w:cs="Tahoma"/>
          <w:lang/>
        </w:rPr>
        <w:t>not be tampered with</w:t>
      </w:r>
      <w:r w:rsidRPr="003852B3">
        <w:rPr>
          <w:rFonts w:ascii="Tahoma" w:hAnsi="Tahoma" w:cs="Tahoma"/>
          <w:lang/>
        </w:rPr>
        <w:t>, but he also supported the exploration of improved alternatives such as electronic voting, regional cluster voting, and other measures that would ease participation while preserving the voting rights of our members abroad. Every Chairperson present</w:t>
      </w:r>
      <w:r w:rsidRPr="00EF6DF9">
        <w:rPr>
          <w:rFonts w:ascii="Tahoma" w:hAnsi="Tahoma" w:cs="Tahoma"/>
          <w:lang/>
        </w:rPr>
        <w:t xml:space="preserve">, </w:t>
      </w:r>
      <w:r w:rsidRPr="003852B3">
        <w:rPr>
          <w:rFonts w:ascii="Tahoma" w:hAnsi="Tahoma" w:cs="Tahoma"/>
          <w:lang/>
        </w:rPr>
        <w:t>including Mr. Oti-Aboagye</w:t>
      </w:r>
      <w:r w:rsidRPr="00EF6DF9">
        <w:rPr>
          <w:rFonts w:ascii="Tahoma" w:hAnsi="Tahoma" w:cs="Tahoma"/>
          <w:lang/>
        </w:rPr>
        <w:t xml:space="preserve">, </w:t>
      </w:r>
      <w:r w:rsidRPr="003852B3">
        <w:rPr>
          <w:rFonts w:ascii="Tahoma" w:hAnsi="Tahoma" w:cs="Tahoma"/>
          <w:lang/>
        </w:rPr>
        <w:t xml:space="preserve">endorsed the drafting of a proposal to be submitted to Party headquarters. </w:t>
      </w:r>
    </w:p>
    <w:p w14:paraId="104B40C1" w14:textId="77777777" w:rsidR="00FC4ABE" w:rsidRPr="00FC4ABE" w:rsidRDefault="00FC4ABE" w:rsidP="00EF6DF9">
      <w:pPr>
        <w:jc w:val="both"/>
        <w:rPr>
          <w:rFonts w:ascii="Tahoma" w:hAnsi="Tahoma" w:cs="Tahoma"/>
          <w:lang/>
        </w:rPr>
      </w:pPr>
      <w:r w:rsidRPr="00FC4ABE">
        <w:rPr>
          <w:rFonts w:ascii="Tahoma" w:hAnsi="Tahoma" w:cs="Tahoma"/>
          <w:lang/>
        </w:rPr>
        <w:t>At the subsequent meeting on</w:t>
      </w:r>
      <w:r w:rsidRPr="00EF6DF9">
        <w:rPr>
          <w:rFonts w:ascii="Tahoma" w:hAnsi="Tahoma" w:cs="Tahoma"/>
          <w:lang/>
        </w:rPr>
        <w:t xml:space="preserve"> </w:t>
      </w:r>
      <w:r w:rsidRPr="003852B3">
        <w:rPr>
          <w:rFonts w:ascii="Tahoma" w:hAnsi="Tahoma" w:cs="Tahoma"/>
          <w:lang/>
        </w:rPr>
        <w:t>12 October</w:t>
      </w:r>
      <w:r w:rsidRPr="00FC4ABE">
        <w:rPr>
          <w:rFonts w:ascii="Tahoma" w:hAnsi="Tahoma" w:cs="Tahoma"/>
          <w:lang/>
        </w:rPr>
        <w:t>, again chaired by me, Mr. Oti-Aboagye was present and maintained the same position. He raised no objections, proposed no alternative direction, and did not distance himself from the caucus consensus.</w:t>
      </w:r>
      <w:r w:rsidRPr="00EF6DF9">
        <w:rPr>
          <w:rFonts w:ascii="Tahoma" w:hAnsi="Tahoma" w:cs="Tahoma"/>
          <w:lang/>
        </w:rPr>
        <w:t xml:space="preserve"> He rather advised that the caucus must exp</w:t>
      </w:r>
      <w:r w:rsidR="00F67B93">
        <w:rPr>
          <w:rFonts w:ascii="Tahoma" w:hAnsi="Tahoma" w:cs="Tahoma"/>
          <w:lang/>
        </w:rPr>
        <w:t>l</w:t>
      </w:r>
      <w:r w:rsidRPr="00EF6DF9">
        <w:rPr>
          <w:rFonts w:ascii="Tahoma" w:hAnsi="Tahoma" w:cs="Tahoma"/>
          <w:lang/>
        </w:rPr>
        <w:t>ore all avenues and intensifying our lobbying to resi</w:t>
      </w:r>
      <w:r w:rsidR="00F67B93">
        <w:rPr>
          <w:rFonts w:ascii="Tahoma" w:hAnsi="Tahoma" w:cs="Tahoma"/>
          <w:lang/>
        </w:rPr>
        <w:t>s</w:t>
      </w:r>
      <w:r w:rsidRPr="00EF6DF9">
        <w:rPr>
          <w:rFonts w:ascii="Tahoma" w:hAnsi="Tahoma" w:cs="Tahoma"/>
          <w:lang/>
        </w:rPr>
        <w:t>t any attempt</w:t>
      </w:r>
      <w:r w:rsidR="00F67B93">
        <w:rPr>
          <w:rFonts w:ascii="Tahoma" w:hAnsi="Tahoma" w:cs="Tahoma"/>
          <w:lang/>
        </w:rPr>
        <w:t xml:space="preserve"> by anybody</w:t>
      </w:r>
      <w:r w:rsidRPr="00EF6DF9">
        <w:rPr>
          <w:rFonts w:ascii="Tahoma" w:hAnsi="Tahoma" w:cs="Tahoma"/>
          <w:lang/>
        </w:rPr>
        <w:t xml:space="preserve"> at removing proxy from the voting process. This was because the Caucus had received intel that some stakeholders in the party were pushing for cancellation of proxy voting.</w:t>
      </w:r>
      <w:r w:rsidRPr="00FC4ABE">
        <w:rPr>
          <w:rFonts w:ascii="Tahoma" w:hAnsi="Tahoma" w:cs="Tahoma"/>
          <w:lang/>
        </w:rPr>
        <w:t xml:space="preserve"> </w:t>
      </w:r>
      <w:r w:rsidR="00F67B93">
        <w:rPr>
          <w:rFonts w:ascii="Tahoma" w:hAnsi="Tahoma" w:cs="Tahoma"/>
          <w:lang/>
        </w:rPr>
        <w:t>If I get the permission of the Chairpersons Caucus, I can share t</w:t>
      </w:r>
      <w:r w:rsidRPr="00FC4ABE">
        <w:rPr>
          <w:rFonts w:ascii="Tahoma" w:hAnsi="Tahoma" w:cs="Tahoma"/>
          <w:lang/>
        </w:rPr>
        <w:t xml:space="preserve">he minutes </w:t>
      </w:r>
      <w:r w:rsidR="00F67B93">
        <w:rPr>
          <w:rFonts w:ascii="Tahoma" w:hAnsi="Tahoma" w:cs="Tahoma"/>
          <w:lang/>
        </w:rPr>
        <w:t>of the meeting which</w:t>
      </w:r>
      <w:r w:rsidRPr="00FC4ABE">
        <w:rPr>
          <w:rFonts w:ascii="Tahoma" w:hAnsi="Tahoma" w:cs="Tahoma"/>
          <w:lang/>
        </w:rPr>
        <w:t xml:space="preserve"> reflect his full participation and support.</w:t>
      </w:r>
      <w:r w:rsidR="00F67B93">
        <w:rPr>
          <w:rFonts w:ascii="Tahoma" w:hAnsi="Tahoma" w:cs="Tahoma"/>
          <w:lang/>
        </w:rPr>
        <w:t xml:space="preserve"> Most importantly, the ever-hardworking Director for External Affairs was also present at the meeting.</w:t>
      </w:r>
    </w:p>
    <w:p w14:paraId="31FFD88C" w14:textId="77777777" w:rsidR="00F67B93" w:rsidRDefault="00FC4ABE" w:rsidP="00EF6DF9">
      <w:pPr>
        <w:jc w:val="both"/>
        <w:rPr>
          <w:rFonts w:ascii="Tahoma" w:hAnsi="Tahoma" w:cs="Tahoma"/>
          <w:lang/>
        </w:rPr>
      </w:pPr>
      <w:r w:rsidRPr="003852B3">
        <w:rPr>
          <w:rFonts w:ascii="Tahoma" w:hAnsi="Tahoma" w:cs="Tahoma"/>
          <w:lang/>
        </w:rPr>
        <w:t xml:space="preserve">Events following the Presidential Elections Committee’s press briefing of </w:t>
      </w:r>
      <w:r w:rsidRPr="00EF6DF9">
        <w:rPr>
          <w:rFonts w:ascii="Tahoma" w:hAnsi="Tahoma" w:cs="Tahoma"/>
          <w:lang/>
        </w:rPr>
        <w:t>6</w:t>
      </w:r>
      <w:r w:rsidRPr="003852B3">
        <w:rPr>
          <w:rFonts w:ascii="Tahoma" w:hAnsi="Tahoma" w:cs="Tahoma"/>
          <w:lang/>
        </w:rPr>
        <w:t xml:space="preserve"> November further illuminate the inconsistency of his current posture. When news broke that proxy voting had been banned for the upcoming primaries, the issue instantly became the focus of intense discussions on the Chairpersons’ WhatsApp platform. Mr. Oti-Aboagye did not merely express concern</w:t>
      </w:r>
      <w:r w:rsidR="00F67B93">
        <w:rPr>
          <w:rFonts w:ascii="Tahoma" w:hAnsi="Tahoma" w:cs="Tahoma"/>
          <w:lang/>
        </w:rPr>
        <w:t xml:space="preserve">, </w:t>
      </w:r>
      <w:r w:rsidRPr="003852B3">
        <w:rPr>
          <w:rFonts w:ascii="Tahoma" w:hAnsi="Tahoma" w:cs="Tahoma"/>
          <w:lang/>
        </w:rPr>
        <w:t xml:space="preserve">he was openly and unmistakably opposed to the ban. His own words, </w:t>
      </w:r>
      <w:r w:rsidR="00C90A9F">
        <w:rPr>
          <w:rFonts w:ascii="Tahoma" w:hAnsi="Tahoma" w:cs="Tahoma"/>
          <w:lang/>
        </w:rPr>
        <w:t>quoted below</w:t>
      </w:r>
      <w:r w:rsidRPr="003852B3">
        <w:rPr>
          <w:rFonts w:ascii="Tahoma" w:hAnsi="Tahoma" w:cs="Tahoma"/>
          <w:lang/>
        </w:rPr>
        <w:t xml:space="preserve">, contradict the claims he now attempts to put forward. </w:t>
      </w:r>
    </w:p>
    <w:p w14:paraId="3F2341AF" w14:textId="77777777" w:rsidR="002B5233" w:rsidRDefault="00C90A9F" w:rsidP="00EF6DF9">
      <w:pPr>
        <w:jc w:val="both"/>
        <w:rPr>
          <w:rFonts w:ascii="Tahoma" w:hAnsi="Tahoma" w:cs="Tahoma"/>
          <w:noProof/>
          <w:lang/>
        </w:rPr>
      </w:pPr>
      <w:r>
        <w:rPr>
          <w:rFonts w:ascii="Tahoma" w:hAnsi="Tahoma" w:cs="Tahoma"/>
          <w:noProof/>
          <w:lang/>
        </w:rPr>
        <w:t>‘‘</w:t>
      </w:r>
      <w:r w:rsidRPr="00C90A9F">
        <w:rPr>
          <w:rFonts w:ascii="Tahoma" w:hAnsi="Tahoma" w:cs="Tahoma"/>
          <w:i/>
          <w:iCs/>
          <w:noProof/>
          <w:lang/>
        </w:rPr>
        <w:t>For a conventional practice to be challenged or revoked reasons must be stated. Director, I will really appreciate if you share with us the reason(s) given for such impetuous move.  I just can’t think far, it seems to be they just didn’t care about the external branches in those election’’</w:t>
      </w:r>
      <w:r>
        <w:rPr>
          <w:rFonts w:ascii="Tahoma" w:hAnsi="Tahoma" w:cs="Tahoma"/>
          <w:noProof/>
          <w:lang/>
        </w:rPr>
        <w:t xml:space="preserve"> </w:t>
      </w:r>
    </w:p>
    <w:p w14:paraId="469BB3B6" w14:textId="77777777" w:rsidR="00DE6921" w:rsidRDefault="00C90A9F" w:rsidP="00EF6DF9">
      <w:pPr>
        <w:jc w:val="both"/>
        <w:rPr>
          <w:rFonts w:ascii="Tahoma" w:hAnsi="Tahoma" w:cs="Tahoma"/>
          <w:noProof/>
          <w:lang/>
        </w:rPr>
      </w:pPr>
      <w:r>
        <w:rPr>
          <w:rFonts w:ascii="Tahoma" w:hAnsi="Tahoma" w:cs="Tahoma"/>
          <w:noProof/>
          <w:lang/>
        </w:rPr>
        <w:t xml:space="preserve">Again in response to a comment </w:t>
      </w:r>
      <w:r w:rsidR="002B5233">
        <w:rPr>
          <w:rFonts w:ascii="Tahoma" w:hAnsi="Tahoma" w:cs="Tahoma"/>
          <w:noProof/>
          <w:lang/>
        </w:rPr>
        <w:t xml:space="preserve">made </w:t>
      </w:r>
      <w:r>
        <w:rPr>
          <w:rFonts w:ascii="Tahoma" w:hAnsi="Tahoma" w:cs="Tahoma"/>
          <w:noProof/>
          <w:lang/>
        </w:rPr>
        <w:t>by another chairperson he said...</w:t>
      </w:r>
    </w:p>
    <w:p w14:paraId="5E4A1E7D" w14:textId="77777777" w:rsidR="00C90A9F" w:rsidRPr="00C90A9F" w:rsidRDefault="00C90A9F" w:rsidP="002B5233">
      <w:pPr>
        <w:spacing w:after="0" w:line="240" w:lineRule="auto"/>
        <w:jc w:val="both"/>
        <w:rPr>
          <w:rFonts w:ascii="Tahoma" w:hAnsi="Tahoma" w:cs="Tahoma"/>
          <w:i/>
          <w:iCs/>
          <w:noProof/>
          <w:lang/>
        </w:rPr>
      </w:pPr>
      <w:r w:rsidRPr="00C90A9F">
        <w:rPr>
          <w:rFonts w:ascii="Tahoma" w:hAnsi="Tahoma" w:cs="Tahoma"/>
          <w:i/>
          <w:iCs/>
          <w:noProof/>
          <w:lang/>
        </w:rPr>
        <w:t xml:space="preserve">‘‘Personally I think with these trends soon external branches will just exist by name.  Our relevance is wantonly been eroded. </w:t>
      </w:r>
    </w:p>
    <w:p w14:paraId="5C80854A" w14:textId="77777777" w:rsidR="00C90A9F" w:rsidRPr="00C90A9F" w:rsidRDefault="00C90A9F" w:rsidP="002B5233">
      <w:pPr>
        <w:spacing w:after="0" w:line="240" w:lineRule="auto"/>
        <w:jc w:val="both"/>
        <w:rPr>
          <w:rFonts w:ascii="Tahoma" w:hAnsi="Tahoma" w:cs="Tahoma"/>
          <w:i/>
          <w:iCs/>
          <w:noProof/>
          <w:lang/>
        </w:rPr>
      </w:pPr>
      <w:r w:rsidRPr="00C90A9F">
        <w:rPr>
          <w:rFonts w:ascii="Tahoma" w:hAnsi="Tahoma" w:cs="Tahoma"/>
          <w:i/>
          <w:iCs/>
          <w:noProof/>
          <w:lang/>
        </w:rPr>
        <w:t xml:space="preserve">Presently you’re better a constituency chairman than external branch chairman(irrespective of the chapters you chair). Is only a matter of time, polling station chairman will be more venerated than branch chair.  </w:t>
      </w:r>
    </w:p>
    <w:p w14:paraId="49864698" w14:textId="77777777" w:rsidR="00C90A9F" w:rsidRPr="00C90A9F" w:rsidRDefault="00C90A9F" w:rsidP="002B5233">
      <w:pPr>
        <w:spacing w:after="0" w:line="240" w:lineRule="auto"/>
        <w:jc w:val="both"/>
        <w:rPr>
          <w:rFonts w:ascii="Tahoma" w:hAnsi="Tahoma" w:cs="Tahoma"/>
          <w:i/>
          <w:iCs/>
          <w:noProof/>
          <w:lang/>
        </w:rPr>
      </w:pPr>
      <w:r w:rsidRPr="00C90A9F">
        <w:rPr>
          <w:rFonts w:ascii="Tahoma" w:hAnsi="Tahoma" w:cs="Tahoma"/>
          <w:i/>
          <w:iCs/>
          <w:noProof/>
          <w:lang/>
        </w:rPr>
        <w:t>With ….</w:t>
      </w:r>
    </w:p>
    <w:p w14:paraId="3F4EFF79" w14:textId="77777777" w:rsidR="00C90A9F" w:rsidRPr="00C90A9F" w:rsidRDefault="00C90A9F" w:rsidP="002B5233">
      <w:pPr>
        <w:spacing w:after="0" w:line="240" w:lineRule="auto"/>
        <w:jc w:val="both"/>
        <w:rPr>
          <w:rFonts w:ascii="Tahoma" w:hAnsi="Tahoma" w:cs="Tahoma"/>
          <w:i/>
          <w:iCs/>
          <w:noProof/>
          <w:lang/>
        </w:rPr>
      </w:pPr>
      <w:r w:rsidRPr="00C90A9F">
        <w:rPr>
          <w:rFonts w:ascii="Tahoma" w:hAnsi="Tahoma" w:cs="Tahoma"/>
          <w:i/>
          <w:iCs/>
          <w:noProof/>
          <w:lang/>
        </w:rPr>
        <w:t xml:space="preserve">1. The dwindling in resources contribution by our members hinged on previous neglect. </w:t>
      </w:r>
    </w:p>
    <w:p w14:paraId="54AB9F05" w14:textId="77777777" w:rsidR="00C90A9F" w:rsidRPr="00C90A9F" w:rsidRDefault="00C90A9F" w:rsidP="002B5233">
      <w:pPr>
        <w:spacing w:after="0" w:line="240" w:lineRule="auto"/>
        <w:jc w:val="both"/>
        <w:rPr>
          <w:rFonts w:ascii="Tahoma" w:hAnsi="Tahoma" w:cs="Tahoma"/>
          <w:i/>
          <w:iCs/>
          <w:noProof/>
          <w:lang/>
        </w:rPr>
      </w:pPr>
      <w:r w:rsidRPr="00C90A9F">
        <w:rPr>
          <w:rFonts w:ascii="Tahoma" w:hAnsi="Tahoma" w:cs="Tahoma"/>
          <w:i/>
          <w:iCs/>
          <w:noProof/>
          <w:lang/>
        </w:rPr>
        <w:t>2. ⁠Superdelegates off</w:t>
      </w:r>
    </w:p>
    <w:p w14:paraId="57006964" w14:textId="77777777" w:rsidR="00C90A9F" w:rsidRPr="00C90A9F" w:rsidRDefault="00C90A9F" w:rsidP="002B5233">
      <w:pPr>
        <w:spacing w:after="0" w:line="240" w:lineRule="auto"/>
        <w:jc w:val="both"/>
        <w:rPr>
          <w:rFonts w:ascii="Tahoma" w:hAnsi="Tahoma" w:cs="Tahoma"/>
          <w:i/>
          <w:iCs/>
          <w:noProof/>
          <w:lang/>
        </w:rPr>
      </w:pPr>
      <w:r w:rsidRPr="00C90A9F">
        <w:rPr>
          <w:rFonts w:ascii="Tahoma" w:hAnsi="Tahoma" w:cs="Tahoma"/>
          <w:i/>
          <w:iCs/>
          <w:noProof/>
          <w:lang/>
        </w:rPr>
        <w:t xml:space="preserve">3. ⁠and now proxy off </w:t>
      </w:r>
    </w:p>
    <w:p w14:paraId="45D814B8" w14:textId="77777777" w:rsidR="00C90A9F" w:rsidRPr="00C90A9F" w:rsidRDefault="00C90A9F" w:rsidP="002B5233">
      <w:pPr>
        <w:spacing w:after="0" w:line="240" w:lineRule="auto"/>
        <w:jc w:val="both"/>
        <w:rPr>
          <w:rFonts w:ascii="Tahoma" w:hAnsi="Tahoma" w:cs="Tahoma"/>
          <w:i/>
          <w:iCs/>
          <w:noProof/>
          <w:lang/>
        </w:rPr>
      </w:pPr>
      <w:r w:rsidRPr="00C90A9F">
        <w:rPr>
          <w:rFonts w:ascii="Tahoma" w:hAnsi="Tahoma" w:cs="Tahoma"/>
          <w:i/>
          <w:iCs/>
          <w:noProof/>
          <w:lang/>
        </w:rPr>
        <w:t xml:space="preserve">…. Am just wondering the future of our relevance.  </w:t>
      </w:r>
    </w:p>
    <w:p w14:paraId="0D9FA632" w14:textId="77777777" w:rsidR="00DE6921" w:rsidRDefault="00C90A9F" w:rsidP="002B5233">
      <w:pPr>
        <w:spacing w:after="0" w:line="240" w:lineRule="auto"/>
        <w:jc w:val="both"/>
        <w:rPr>
          <w:rFonts w:ascii="Tahoma" w:hAnsi="Tahoma" w:cs="Tahoma"/>
          <w:noProof/>
          <w:lang/>
        </w:rPr>
      </w:pPr>
      <w:r w:rsidRPr="00C90A9F">
        <w:rPr>
          <w:rFonts w:ascii="Tahoma" w:hAnsi="Tahoma" w:cs="Tahoma"/>
          <w:i/>
          <w:iCs/>
          <w:noProof/>
          <w:lang/>
        </w:rPr>
        <w:t>If we fail to fight this I think we are done. In politics now your VOTE &amp; Money are your power’’</w:t>
      </w:r>
    </w:p>
    <w:p w14:paraId="40B78D5A" w14:textId="77777777" w:rsidR="002B5233" w:rsidRDefault="002B5233" w:rsidP="00EF6DF9">
      <w:pPr>
        <w:jc w:val="both"/>
        <w:rPr>
          <w:rFonts w:ascii="Tahoma" w:hAnsi="Tahoma" w:cs="Tahoma"/>
          <w:noProof/>
          <w:lang/>
        </w:rPr>
      </w:pPr>
    </w:p>
    <w:p w14:paraId="5CB69095" w14:textId="77777777" w:rsidR="00F67B93" w:rsidRPr="00EF6DF9" w:rsidRDefault="002B5233" w:rsidP="00EF6DF9">
      <w:pPr>
        <w:jc w:val="both"/>
        <w:rPr>
          <w:rFonts w:ascii="Tahoma" w:hAnsi="Tahoma" w:cs="Tahoma"/>
          <w:noProof/>
          <w:lang/>
        </w:rPr>
      </w:pPr>
      <w:r>
        <w:rPr>
          <w:rFonts w:ascii="Tahoma" w:hAnsi="Tahoma" w:cs="Tahoma"/>
          <w:noProof/>
          <w:lang/>
        </w:rPr>
        <w:t xml:space="preserve">Does this sound like a person who neither participated in discussions nor opposed proxy voting? </w:t>
      </w:r>
      <w:r w:rsidR="00F67B93" w:rsidRPr="003852B3">
        <w:rPr>
          <w:rFonts w:ascii="Tahoma" w:hAnsi="Tahoma" w:cs="Tahoma"/>
          <w:lang/>
        </w:rPr>
        <w:t xml:space="preserve">Again, </w:t>
      </w:r>
      <w:r w:rsidR="00F67B93" w:rsidRPr="00EF6DF9">
        <w:rPr>
          <w:rFonts w:ascii="Tahoma" w:hAnsi="Tahoma" w:cs="Tahoma"/>
          <w:lang/>
        </w:rPr>
        <w:t>w</w:t>
      </w:r>
      <w:r w:rsidR="00F67B93" w:rsidRPr="00FC4ABE">
        <w:rPr>
          <w:rFonts w:ascii="Tahoma" w:hAnsi="Tahoma" w:cs="Tahoma"/>
          <w:lang/>
        </w:rPr>
        <w:t xml:space="preserve">hen I proposed an emergency meeting </w:t>
      </w:r>
      <w:r w:rsidR="00F67B93">
        <w:rPr>
          <w:rFonts w:ascii="Tahoma" w:hAnsi="Tahoma" w:cs="Tahoma"/>
          <w:lang/>
        </w:rPr>
        <w:t xml:space="preserve">to be scheduled on 9 November 2025 </w:t>
      </w:r>
      <w:r w:rsidR="00F67B93" w:rsidRPr="00FC4ABE">
        <w:rPr>
          <w:rFonts w:ascii="Tahoma" w:hAnsi="Tahoma" w:cs="Tahoma"/>
          <w:lang/>
        </w:rPr>
        <w:t>to consider our response, he did not object. He did not question the need for a meeting; he did not call for delay; he did not indicate divergence.</w:t>
      </w:r>
      <w:r w:rsidR="00F67B93" w:rsidRPr="00EF6DF9">
        <w:rPr>
          <w:rFonts w:ascii="Tahoma" w:hAnsi="Tahoma" w:cs="Tahoma"/>
          <w:lang/>
        </w:rPr>
        <w:t xml:space="preserve"> </w:t>
      </w:r>
      <w:r w:rsidR="00F67B93" w:rsidRPr="003852B3">
        <w:rPr>
          <w:rFonts w:ascii="Tahoma" w:hAnsi="Tahoma" w:cs="Tahoma"/>
          <w:lang/>
        </w:rPr>
        <w:t>He in no way distanced himself from the unified position of the Chairpersons.</w:t>
      </w:r>
    </w:p>
    <w:p w14:paraId="62D58AA1" w14:textId="77777777" w:rsidR="00D91713" w:rsidRDefault="00D91713" w:rsidP="00EF6DF9">
      <w:pPr>
        <w:jc w:val="both"/>
        <w:rPr>
          <w:rFonts w:ascii="Tahoma" w:hAnsi="Tahoma" w:cs="Tahoma"/>
          <w:lang/>
        </w:rPr>
      </w:pPr>
      <w:r w:rsidRPr="00FC4ABE">
        <w:rPr>
          <w:rFonts w:ascii="Tahoma" w:hAnsi="Tahoma" w:cs="Tahoma"/>
          <w:lang/>
        </w:rPr>
        <w:t xml:space="preserve">On Sunday, 9 October, at </w:t>
      </w:r>
      <w:r w:rsidR="00F67B93">
        <w:rPr>
          <w:rFonts w:ascii="Tahoma" w:hAnsi="Tahoma" w:cs="Tahoma"/>
          <w:lang/>
        </w:rPr>
        <w:t xml:space="preserve">the emergency </w:t>
      </w:r>
      <w:r w:rsidRPr="00FC4ABE">
        <w:rPr>
          <w:rFonts w:ascii="Tahoma" w:hAnsi="Tahoma" w:cs="Tahoma"/>
          <w:lang/>
        </w:rPr>
        <w:t xml:space="preserve">meeting </w:t>
      </w:r>
      <w:r w:rsidR="00F67B93">
        <w:rPr>
          <w:rFonts w:ascii="Tahoma" w:hAnsi="Tahoma" w:cs="Tahoma"/>
          <w:lang/>
        </w:rPr>
        <w:t xml:space="preserve">which </w:t>
      </w:r>
      <w:r w:rsidRPr="00FC4ABE">
        <w:rPr>
          <w:rFonts w:ascii="Tahoma" w:hAnsi="Tahoma" w:cs="Tahoma"/>
          <w:lang/>
        </w:rPr>
        <w:t>I chaired, the Chairpersons agreed</w:t>
      </w:r>
      <w:r w:rsidR="00F67B93">
        <w:rPr>
          <w:rFonts w:ascii="Tahoma" w:hAnsi="Tahoma" w:cs="Tahoma"/>
          <w:lang/>
        </w:rPr>
        <w:t xml:space="preserve">, </w:t>
      </w:r>
      <w:r w:rsidRPr="00FC4ABE">
        <w:rPr>
          <w:rFonts w:ascii="Tahoma" w:hAnsi="Tahoma" w:cs="Tahoma"/>
          <w:lang/>
        </w:rPr>
        <w:t>after extensive discussion</w:t>
      </w:r>
      <w:r w:rsidR="00F67B93">
        <w:rPr>
          <w:rFonts w:ascii="Tahoma" w:hAnsi="Tahoma" w:cs="Tahoma"/>
          <w:lang/>
        </w:rPr>
        <w:t xml:space="preserve"> </w:t>
      </w:r>
      <w:r w:rsidRPr="00FC4ABE">
        <w:rPr>
          <w:rFonts w:ascii="Tahoma" w:hAnsi="Tahoma" w:cs="Tahoma"/>
          <w:lang/>
        </w:rPr>
        <w:t>that a petition should be submitted to the National Executive Committee urging a reversal of the ban.</w:t>
      </w:r>
      <w:r w:rsidRPr="00EF6DF9">
        <w:rPr>
          <w:rFonts w:ascii="Tahoma" w:hAnsi="Tahoma" w:cs="Tahoma"/>
          <w:lang/>
        </w:rPr>
        <w:t xml:space="preserve"> </w:t>
      </w:r>
      <w:r w:rsidRPr="003852B3">
        <w:rPr>
          <w:rFonts w:ascii="Tahoma" w:hAnsi="Tahoma" w:cs="Tahoma"/>
          <w:lang/>
        </w:rPr>
        <w:t xml:space="preserve">The petition that was eventually submitted on Tuesday, 11 November 2025, followed the same procedure the caucus has used for years. Our meetings have always proceeded once one-third </w:t>
      </w:r>
      <w:r w:rsidR="00F67B93">
        <w:rPr>
          <w:rFonts w:ascii="Tahoma" w:hAnsi="Tahoma" w:cs="Tahoma"/>
          <w:lang/>
        </w:rPr>
        <w:t xml:space="preserve">or more </w:t>
      </w:r>
      <w:r w:rsidRPr="003852B3">
        <w:rPr>
          <w:rFonts w:ascii="Tahoma" w:hAnsi="Tahoma" w:cs="Tahoma"/>
          <w:lang/>
        </w:rPr>
        <w:t xml:space="preserve">of Chairpersons are present, and decisions taken at such meetings have always been binding. </w:t>
      </w:r>
      <w:r w:rsidRPr="00EF6DF9">
        <w:rPr>
          <w:rFonts w:ascii="Tahoma" w:hAnsi="Tahoma" w:cs="Tahoma"/>
          <w:lang/>
        </w:rPr>
        <w:t xml:space="preserve">This has been </w:t>
      </w:r>
      <w:r w:rsidRPr="00FC4ABE">
        <w:rPr>
          <w:rFonts w:ascii="Tahoma" w:hAnsi="Tahoma" w:cs="Tahoma"/>
          <w:lang/>
        </w:rPr>
        <w:t>our long-standing convention</w:t>
      </w:r>
      <w:r w:rsidRPr="00EF6DF9">
        <w:rPr>
          <w:rFonts w:ascii="Tahoma" w:hAnsi="Tahoma" w:cs="Tahoma"/>
          <w:lang/>
        </w:rPr>
        <w:t xml:space="preserve">. </w:t>
      </w:r>
      <w:r w:rsidRPr="003852B3">
        <w:rPr>
          <w:rFonts w:ascii="Tahoma" w:hAnsi="Tahoma" w:cs="Tahoma"/>
          <w:lang/>
        </w:rPr>
        <w:t>Petitions and correspondences issued in this manner have never been challenged on grounds</w:t>
      </w:r>
      <w:r w:rsidRPr="00EF6DF9">
        <w:rPr>
          <w:rFonts w:ascii="Tahoma" w:hAnsi="Tahoma" w:cs="Tahoma"/>
          <w:lang/>
        </w:rPr>
        <w:t xml:space="preserve"> of absenteeism</w:t>
      </w:r>
      <w:r w:rsidR="00F67B93">
        <w:rPr>
          <w:rFonts w:ascii="Tahoma" w:hAnsi="Tahoma" w:cs="Tahoma"/>
          <w:lang/>
        </w:rPr>
        <w:t xml:space="preserve">, </w:t>
      </w:r>
      <w:r w:rsidRPr="003852B3">
        <w:rPr>
          <w:rFonts w:ascii="Tahoma" w:hAnsi="Tahoma" w:cs="Tahoma"/>
          <w:lang/>
        </w:rPr>
        <w:t>not by Mr. Oti-Aboagye, nor by any other Chairperson. This is the established practice of our caucus, and it is the same practice that guided the decision to petition the National Executive Committee to reverse the cancellation of proxy voting.</w:t>
      </w:r>
      <w:r w:rsidRPr="00EF6DF9">
        <w:rPr>
          <w:rFonts w:ascii="Tahoma" w:hAnsi="Tahoma" w:cs="Tahoma"/>
          <w:lang/>
        </w:rPr>
        <w:t xml:space="preserve"> </w:t>
      </w:r>
      <w:r w:rsidRPr="00FC4ABE">
        <w:rPr>
          <w:rFonts w:ascii="Tahoma" w:hAnsi="Tahoma" w:cs="Tahoma"/>
          <w:lang/>
        </w:rPr>
        <w:t>It followed established caucus practice in every respect.</w:t>
      </w:r>
    </w:p>
    <w:p w14:paraId="35342EE9" w14:textId="77777777" w:rsidR="00AF0B5E" w:rsidRPr="00AF0B5E" w:rsidRDefault="00AF0B5E" w:rsidP="00AF0B5E">
      <w:pPr>
        <w:jc w:val="both"/>
        <w:rPr>
          <w:rFonts w:ascii="Tahoma" w:hAnsi="Tahoma" w:cs="Tahoma"/>
          <w:lang/>
        </w:rPr>
      </w:pPr>
      <w:r w:rsidRPr="00AF0B5E">
        <w:rPr>
          <w:rFonts w:ascii="Tahoma" w:hAnsi="Tahoma" w:cs="Tahoma"/>
          <w:lang/>
        </w:rPr>
        <w:t xml:space="preserve">It is necessary to clarify, for the avoidance of doubt, that the petition submitted by the Chairpersons’ Caucus was fully grounded in Article 4(8) of the NPP Constitution, which expressly empowers </w:t>
      </w:r>
      <w:r w:rsidRPr="00AF0B5E">
        <w:rPr>
          <w:rFonts w:ascii="Tahoma" w:hAnsi="Tahoma" w:cs="Tahoma"/>
          <w:b/>
          <w:bCs/>
          <w:i/>
          <w:iCs/>
          <w:lang/>
        </w:rPr>
        <w:t>any member</w:t>
      </w:r>
      <w:r w:rsidRPr="00AF0B5E">
        <w:rPr>
          <w:rFonts w:ascii="Tahoma" w:hAnsi="Tahoma" w:cs="Tahoma"/>
          <w:lang/>
        </w:rPr>
        <w:t xml:space="preserve"> of the Party with a grievance to petition the Party. The Constitution does not impose any requirement for Chairpersons to convene branch-wide meetings or obtain the consent of entire executives before exercising this right. By constitutional design, even a single individual member may file such a petition. When the collective Chairpersons’ Caucus submits one, it carries even greater moral and procedural weight.</w:t>
      </w:r>
    </w:p>
    <w:p w14:paraId="2DF8741E" w14:textId="77777777" w:rsidR="00AF0B5E" w:rsidRPr="00AF0B5E" w:rsidRDefault="00AF0B5E" w:rsidP="00AF0B5E">
      <w:pPr>
        <w:jc w:val="both"/>
        <w:rPr>
          <w:rFonts w:ascii="Tahoma" w:hAnsi="Tahoma" w:cs="Tahoma"/>
          <w:lang/>
        </w:rPr>
      </w:pPr>
      <w:r w:rsidRPr="00AF0B5E">
        <w:rPr>
          <w:rFonts w:ascii="Tahoma" w:hAnsi="Tahoma" w:cs="Tahoma"/>
          <w:lang/>
        </w:rPr>
        <w:t xml:space="preserve">Moreover, it is a well-established principle within Party administration that Chairpersons have the authority to act on behalf of their branches when circumstances require swift and responsible action. This is not a novel idea; it has guided the conduct of Chairpersons for years and has been the operational foundation for countless submissions, correspondences, and decisions made by the </w:t>
      </w:r>
      <w:r>
        <w:rPr>
          <w:rFonts w:ascii="Tahoma" w:hAnsi="Tahoma" w:cs="Tahoma"/>
          <w:lang/>
        </w:rPr>
        <w:t>Chairpersons Caucus</w:t>
      </w:r>
      <w:r w:rsidRPr="00AF0B5E">
        <w:rPr>
          <w:rFonts w:ascii="Tahoma" w:hAnsi="Tahoma" w:cs="Tahoma"/>
          <w:lang/>
        </w:rPr>
        <w:t>. Every Chairperson, including Mr. Oti-Aboagye, has accepted and operated under this principle</w:t>
      </w:r>
      <w:r>
        <w:rPr>
          <w:rFonts w:ascii="Tahoma" w:hAnsi="Tahoma" w:cs="Tahoma"/>
          <w:lang/>
        </w:rPr>
        <w:t xml:space="preserve"> </w:t>
      </w:r>
      <w:r w:rsidRPr="00AF0B5E">
        <w:rPr>
          <w:rFonts w:ascii="Tahoma" w:hAnsi="Tahoma" w:cs="Tahoma"/>
          <w:lang/>
        </w:rPr>
        <w:t>until now, when it suddenly appears convenient for him to pretend ignorance of it.</w:t>
      </w:r>
    </w:p>
    <w:p w14:paraId="2F8B63B6" w14:textId="77777777" w:rsidR="00AF0B5E" w:rsidRPr="00AF0B5E" w:rsidRDefault="00AF0B5E" w:rsidP="00AF0B5E">
      <w:pPr>
        <w:jc w:val="both"/>
        <w:rPr>
          <w:rFonts w:ascii="Tahoma" w:hAnsi="Tahoma" w:cs="Tahoma"/>
          <w:lang/>
        </w:rPr>
      </w:pPr>
      <w:r w:rsidRPr="00AF0B5E">
        <w:rPr>
          <w:rFonts w:ascii="Tahoma" w:hAnsi="Tahoma" w:cs="Tahoma"/>
          <w:lang/>
        </w:rPr>
        <w:t>To misrepresent this constitutional provision, or to pretend that the caucus acted outside its mandate, is not only incorrect but reflects a troubling misunderstanding of the Party’s structures and the basic responsibilities of a chairperson. It does not reflect well on Mr. Oti-Aboagye, nor does it honour the reputation of a serious and highly respected branch such as Sweden</w:t>
      </w:r>
      <w:r>
        <w:rPr>
          <w:rFonts w:ascii="Tahoma" w:hAnsi="Tahoma" w:cs="Tahoma"/>
          <w:lang/>
        </w:rPr>
        <w:t>, which he represents</w:t>
      </w:r>
      <w:r w:rsidRPr="00AF0B5E">
        <w:rPr>
          <w:rFonts w:ascii="Tahoma" w:hAnsi="Tahoma" w:cs="Tahoma"/>
          <w:lang/>
        </w:rPr>
        <w:t>. His attempt to invalidate a properly grounded petition on the basis of procedural claims that have no constitutional merit exposes not only the inconsistency of his current position but also a worrying lack of grasp of the very rules that govern us.</w:t>
      </w:r>
    </w:p>
    <w:p w14:paraId="117D1B88" w14:textId="77777777" w:rsidR="00D91713" w:rsidRPr="00EF6DF9" w:rsidRDefault="00D91713" w:rsidP="00EF6DF9">
      <w:pPr>
        <w:jc w:val="both"/>
        <w:rPr>
          <w:rFonts w:ascii="Tahoma" w:hAnsi="Tahoma" w:cs="Tahoma"/>
          <w:lang/>
        </w:rPr>
      </w:pPr>
      <w:r w:rsidRPr="003852B3">
        <w:rPr>
          <w:rFonts w:ascii="Tahoma" w:hAnsi="Tahoma" w:cs="Tahoma"/>
          <w:lang/>
        </w:rPr>
        <w:t xml:space="preserve">It is against this clear and consistent record that Mr. Oti-Aboagye’s counter petition must be measured. </w:t>
      </w:r>
      <w:r w:rsidR="00B768F3" w:rsidRPr="00FC4ABE">
        <w:rPr>
          <w:rFonts w:ascii="Tahoma" w:hAnsi="Tahoma" w:cs="Tahoma"/>
          <w:lang/>
        </w:rPr>
        <w:t>It is therefore both astonishing and deeply disappointing that Mr. Oti-Aboagye, after participating fully in the discussions, supporting the substance of the decisions, raising no objections, and standing with the caucus at every stage</w:t>
      </w:r>
      <w:r w:rsidR="00B768F3" w:rsidRPr="00EF6DF9">
        <w:rPr>
          <w:rFonts w:ascii="Tahoma" w:hAnsi="Tahoma" w:cs="Tahoma"/>
          <w:lang/>
        </w:rPr>
        <w:t xml:space="preserve"> except his absence at the last meeting</w:t>
      </w:r>
      <w:r w:rsidR="00B768F3" w:rsidRPr="00FC4ABE">
        <w:rPr>
          <w:rFonts w:ascii="Tahoma" w:hAnsi="Tahoma" w:cs="Tahoma"/>
          <w:lang/>
        </w:rPr>
        <w:t xml:space="preserve">, has suddenly reversed himself with a counter petition that misrepresents the facts and attempts to portray the caucus as divided. </w:t>
      </w:r>
      <w:r w:rsidRPr="003852B3">
        <w:rPr>
          <w:rFonts w:ascii="Tahoma" w:hAnsi="Tahoma" w:cs="Tahoma"/>
          <w:lang/>
        </w:rPr>
        <w:t xml:space="preserve">His abrupt and </w:t>
      </w:r>
      <w:r w:rsidR="00AF0B5E">
        <w:rPr>
          <w:rFonts w:ascii="Tahoma" w:hAnsi="Tahoma" w:cs="Tahoma"/>
          <w:lang/>
        </w:rPr>
        <w:t xml:space="preserve">poorly </w:t>
      </w:r>
      <w:r w:rsidRPr="003852B3">
        <w:rPr>
          <w:rFonts w:ascii="Tahoma" w:hAnsi="Tahoma" w:cs="Tahoma"/>
          <w:lang/>
        </w:rPr>
        <w:t xml:space="preserve">explained reversal is not grounded in any new evidence, procedural concern, or principled argument. Instead, it emerged only after the petition became public, after tensions heightened, and after partisan interests outside the caucus began to show their hand. His sudden attempt to disassociate himself from a position he repeatedly supported raises serious concerns about </w:t>
      </w:r>
      <w:r w:rsidR="00AF0B5E">
        <w:rPr>
          <w:rFonts w:ascii="Tahoma" w:hAnsi="Tahoma" w:cs="Tahoma"/>
          <w:lang/>
        </w:rPr>
        <w:t xml:space="preserve">his </w:t>
      </w:r>
      <w:r w:rsidRPr="003852B3">
        <w:rPr>
          <w:rFonts w:ascii="Tahoma" w:hAnsi="Tahoma" w:cs="Tahoma"/>
          <w:lang/>
        </w:rPr>
        <w:t xml:space="preserve">judgment, consistency, </w:t>
      </w:r>
      <w:r w:rsidR="00AF0B5E">
        <w:rPr>
          <w:rFonts w:ascii="Tahoma" w:hAnsi="Tahoma" w:cs="Tahoma"/>
          <w:lang/>
        </w:rPr>
        <w:t xml:space="preserve">maturity, integrity </w:t>
      </w:r>
      <w:r w:rsidRPr="003852B3">
        <w:rPr>
          <w:rFonts w:ascii="Tahoma" w:hAnsi="Tahoma" w:cs="Tahoma"/>
          <w:lang/>
        </w:rPr>
        <w:t>and commitment to the collective wellbeing of external branch members.</w:t>
      </w:r>
    </w:p>
    <w:p w14:paraId="0795DECA" w14:textId="77777777" w:rsidR="00FC4ABE" w:rsidRPr="00FC4ABE" w:rsidRDefault="00FC4ABE" w:rsidP="00EF6DF9">
      <w:pPr>
        <w:jc w:val="both"/>
        <w:rPr>
          <w:rFonts w:ascii="Tahoma" w:hAnsi="Tahoma" w:cs="Tahoma"/>
          <w:lang/>
        </w:rPr>
      </w:pPr>
      <w:r w:rsidRPr="00FC4ABE">
        <w:rPr>
          <w:rFonts w:ascii="Tahoma" w:hAnsi="Tahoma" w:cs="Tahoma"/>
          <w:lang/>
        </w:rPr>
        <w:t>Such a dramatic shift cannot be explained as a misunderstanding. It is inconsistent with everything he said, did, and supported during the meetings I chaired. It is inconsistent with the tone and substance of his messages on the caucus platform. And most importantly, it is inconsistent with the principles of fairness, consistency, and loyalty to external branch members who depend on us to protect their rights within the Party.</w:t>
      </w:r>
      <w:r w:rsidR="00B768F3" w:rsidRPr="00EF6DF9">
        <w:rPr>
          <w:rFonts w:ascii="Tahoma" w:hAnsi="Tahoma" w:cs="Tahoma"/>
          <w:lang/>
        </w:rPr>
        <w:t xml:space="preserve"> </w:t>
      </w:r>
      <w:r w:rsidR="00B768F3" w:rsidRPr="003852B3">
        <w:rPr>
          <w:rFonts w:ascii="Tahoma" w:hAnsi="Tahoma" w:cs="Tahoma"/>
          <w:lang/>
        </w:rPr>
        <w:t xml:space="preserve">Such an about-face does not strengthen the caucus; it undermines it. It does not clarify matters; it distorts them. And it certainly does not reflect the unity and integrity with which the Chairpersons have approached this issue from the beginning. The only inconsistency in this entire process lies not with the </w:t>
      </w:r>
      <w:r w:rsidR="00960AA3">
        <w:rPr>
          <w:rFonts w:ascii="Tahoma" w:hAnsi="Tahoma" w:cs="Tahoma"/>
          <w:lang/>
        </w:rPr>
        <w:t>chairpersons of External Branches</w:t>
      </w:r>
      <w:r w:rsidR="00B768F3" w:rsidRPr="003852B3">
        <w:rPr>
          <w:rFonts w:ascii="Tahoma" w:hAnsi="Tahoma" w:cs="Tahoma"/>
          <w:lang/>
        </w:rPr>
        <w:t>, but with Mr. Oti-Aboagye himself.</w:t>
      </w:r>
      <w:r w:rsidR="009B2D48" w:rsidRPr="00EF6DF9">
        <w:rPr>
          <w:rFonts w:ascii="Tahoma" w:hAnsi="Tahoma" w:cs="Tahoma"/>
          <w:lang/>
        </w:rPr>
        <w:t xml:space="preserve">  Richard</w:t>
      </w:r>
      <w:r w:rsidR="00960AA3">
        <w:rPr>
          <w:rFonts w:ascii="Tahoma" w:hAnsi="Tahoma" w:cs="Tahoma"/>
          <w:lang/>
        </w:rPr>
        <w:t>’s</w:t>
      </w:r>
      <w:r w:rsidR="009B2D48" w:rsidRPr="00EF6DF9">
        <w:rPr>
          <w:rFonts w:ascii="Tahoma" w:hAnsi="Tahoma" w:cs="Tahoma"/>
          <w:lang/>
        </w:rPr>
        <w:t xml:space="preserve"> behaviour only shows that he is </w:t>
      </w:r>
      <w:r w:rsidR="009B2D48" w:rsidRPr="00592FF5">
        <w:rPr>
          <w:rFonts w:ascii="Tahoma" w:hAnsi="Tahoma" w:cs="Tahoma"/>
          <w:lang/>
        </w:rPr>
        <w:t xml:space="preserve">as an </w:t>
      </w:r>
      <w:r w:rsidR="009B2D48" w:rsidRPr="00EF6DF9">
        <w:rPr>
          <w:rFonts w:ascii="Tahoma" w:hAnsi="Tahoma" w:cs="Tahoma"/>
          <w:lang/>
        </w:rPr>
        <w:t xml:space="preserve">unprincipled, </w:t>
      </w:r>
      <w:r w:rsidR="009B2D48" w:rsidRPr="00592FF5">
        <w:rPr>
          <w:rFonts w:ascii="Tahoma" w:hAnsi="Tahoma" w:cs="Tahoma"/>
          <w:lang/>
        </w:rPr>
        <w:t>self-centred</w:t>
      </w:r>
      <w:r w:rsidR="009B2D48" w:rsidRPr="00EF6DF9">
        <w:rPr>
          <w:rFonts w:ascii="Tahoma" w:hAnsi="Tahoma" w:cs="Tahoma"/>
          <w:lang/>
        </w:rPr>
        <w:t>,</w:t>
      </w:r>
      <w:r w:rsidR="009B2D48" w:rsidRPr="00592FF5">
        <w:rPr>
          <w:rFonts w:ascii="Tahoma" w:hAnsi="Tahoma" w:cs="Tahoma"/>
          <w:lang/>
        </w:rPr>
        <w:t xml:space="preserve"> fickle minded person who </w:t>
      </w:r>
      <w:r w:rsidR="009B2D48" w:rsidRPr="00EF6DF9">
        <w:rPr>
          <w:rFonts w:ascii="Tahoma" w:hAnsi="Tahoma" w:cs="Tahoma"/>
          <w:lang/>
        </w:rPr>
        <w:t xml:space="preserve">has no mind of his own and </w:t>
      </w:r>
      <w:r w:rsidR="009B2D48" w:rsidRPr="00592FF5">
        <w:rPr>
          <w:rFonts w:ascii="Tahoma" w:hAnsi="Tahoma" w:cs="Tahoma"/>
          <w:lang/>
        </w:rPr>
        <w:t>only patriotic about his stomach</w:t>
      </w:r>
      <w:r w:rsidR="009B2D48" w:rsidRPr="00EF6DF9">
        <w:rPr>
          <w:rFonts w:ascii="Tahoma" w:hAnsi="Tahoma" w:cs="Tahoma"/>
          <w:lang/>
        </w:rPr>
        <w:t>.</w:t>
      </w:r>
      <w:r w:rsidR="009B2D48" w:rsidRPr="00592FF5">
        <w:rPr>
          <w:rFonts w:ascii="Tahoma" w:hAnsi="Tahoma" w:cs="Tahoma"/>
          <w:lang/>
        </w:rPr>
        <w:t xml:space="preserve"> </w:t>
      </w:r>
      <w:r w:rsidR="00817FF5" w:rsidRPr="00EF6DF9">
        <w:rPr>
          <w:rFonts w:ascii="Tahoma" w:hAnsi="Tahoma" w:cs="Tahoma"/>
          <w:lang/>
        </w:rPr>
        <w:t>This unprincipled</w:t>
      </w:r>
      <w:r w:rsidR="009B2D48" w:rsidRPr="00592FF5">
        <w:rPr>
          <w:rFonts w:ascii="Tahoma" w:hAnsi="Tahoma" w:cs="Tahoma"/>
          <w:lang/>
        </w:rPr>
        <w:t xml:space="preserve"> stand </w:t>
      </w:r>
      <w:r w:rsidR="00817FF5" w:rsidRPr="00592FF5">
        <w:rPr>
          <w:rFonts w:ascii="Tahoma" w:hAnsi="Tahoma" w:cs="Tahoma"/>
          <w:lang/>
        </w:rPr>
        <w:t xml:space="preserve">stinks in the nostrils of all </w:t>
      </w:r>
      <w:r w:rsidR="00817FF5" w:rsidRPr="00EF6DF9">
        <w:rPr>
          <w:rFonts w:ascii="Tahoma" w:hAnsi="Tahoma" w:cs="Tahoma"/>
          <w:lang/>
        </w:rPr>
        <w:t>right-thinking</w:t>
      </w:r>
      <w:r w:rsidR="00817FF5" w:rsidRPr="00592FF5">
        <w:rPr>
          <w:rFonts w:ascii="Tahoma" w:hAnsi="Tahoma" w:cs="Tahoma"/>
          <w:lang/>
        </w:rPr>
        <w:t xml:space="preserve"> individuals</w:t>
      </w:r>
      <w:r w:rsidR="00817FF5" w:rsidRPr="00EF6DF9">
        <w:rPr>
          <w:rFonts w:ascii="Tahoma" w:hAnsi="Tahoma" w:cs="Tahoma"/>
          <w:lang/>
        </w:rPr>
        <w:t xml:space="preserve"> and palpably reflects a statement made by Nelson Mandela</w:t>
      </w:r>
      <w:r w:rsidR="009B2D48" w:rsidRPr="00592FF5">
        <w:rPr>
          <w:rFonts w:ascii="Tahoma" w:hAnsi="Tahoma" w:cs="Tahoma"/>
          <w:lang/>
        </w:rPr>
        <w:t xml:space="preserve"> </w:t>
      </w:r>
      <w:r w:rsidR="00817FF5" w:rsidRPr="00EF6DF9">
        <w:rPr>
          <w:rFonts w:ascii="Tahoma" w:hAnsi="Tahoma" w:cs="Tahoma"/>
          <w:lang/>
        </w:rPr>
        <w:t xml:space="preserve">that </w:t>
      </w:r>
      <w:r w:rsidR="00817FF5" w:rsidRPr="00EF6DF9">
        <w:rPr>
          <w:rFonts w:ascii="Tahoma" w:hAnsi="Tahoma" w:cs="Tahoma"/>
          <w:b/>
          <w:bCs/>
          <w:lang/>
        </w:rPr>
        <w:t>‘‘any person who changes his principles depending on whom he is dealing with, is not a man who can lead a nation’’</w:t>
      </w:r>
    </w:p>
    <w:p w14:paraId="1B90AF92" w14:textId="77777777" w:rsidR="00FC4ABE" w:rsidRPr="00FC4ABE" w:rsidRDefault="00FC4ABE" w:rsidP="00EF6DF9">
      <w:pPr>
        <w:jc w:val="both"/>
        <w:rPr>
          <w:rFonts w:ascii="Tahoma" w:hAnsi="Tahoma" w:cs="Tahoma"/>
          <w:lang/>
        </w:rPr>
      </w:pPr>
      <w:r w:rsidRPr="00FC4ABE">
        <w:rPr>
          <w:rFonts w:ascii="Tahoma" w:hAnsi="Tahoma" w:cs="Tahoma"/>
          <w:lang/>
        </w:rPr>
        <w:t>I therefore reject his counter petition outright. It is not grounded in the record, nor does it reflect the decisions or spirit of the caucus. It seeks to undermine a legitimate, collective decision made through established procedure, and it attempts to rewrite events that are well-documented and witnessed.</w:t>
      </w:r>
    </w:p>
    <w:p w14:paraId="18AC32C2" w14:textId="77777777" w:rsidR="00FC4ABE" w:rsidRPr="00FC4ABE" w:rsidRDefault="00FC4ABE" w:rsidP="00EF6DF9">
      <w:pPr>
        <w:jc w:val="both"/>
        <w:rPr>
          <w:rFonts w:ascii="Tahoma" w:hAnsi="Tahoma" w:cs="Tahoma"/>
          <w:lang/>
        </w:rPr>
      </w:pPr>
      <w:r w:rsidRPr="00FC4ABE">
        <w:rPr>
          <w:rFonts w:ascii="Tahoma" w:hAnsi="Tahoma" w:cs="Tahoma"/>
          <w:lang/>
        </w:rPr>
        <w:t>As the person who chaired all these meetings, I affirm unequivocally that the caucus was united in opposing the removal of proxy voting. We recognized the threat it posed to diaspora participation. We acted responsibly, consistently, and in accordance with our long-standing methods of decision-making.</w:t>
      </w:r>
    </w:p>
    <w:p w14:paraId="2123F13A" w14:textId="77777777" w:rsidR="00B768F3" w:rsidRPr="003852B3" w:rsidRDefault="00FC4ABE" w:rsidP="00EF6DF9">
      <w:pPr>
        <w:jc w:val="both"/>
        <w:rPr>
          <w:rFonts w:ascii="Tahoma" w:hAnsi="Tahoma" w:cs="Tahoma"/>
          <w:lang/>
        </w:rPr>
      </w:pPr>
      <w:r w:rsidRPr="00FC4ABE">
        <w:rPr>
          <w:rFonts w:ascii="Tahoma" w:hAnsi="Tahoma" w:cs="Tahoma"/>
          <w:lang/>
        </w:rPr>
        <w:t xml:space="preserve">The petition submitted to the Party represents the true and authentic position of the Chairpersons’ Caucus. It is the product of proper deliberation, consensus, and documentation. </w:t>
      </w:r>
      <w:r w:rsidR="00B768F3" w:rsidRPr="003852B3">
        <w:rPr>
          <w:rFonts w:ascii="Tahoma" w:hAnsi="Tahoma" w:cs="Tahoma"/>
          <w:lang/>
        </w:rPr>
        <w:t>We stand by the petition submitted to the Party. We stand by the decisions taken at our meetings. And we stand by the principle that diaspora members, who continue to sacrifice and serve the Party from afar, must not be stripped of their right to vote because others find political advantage in their exclusion.</w:t>
      </w:r>
      <w:r w:rsidR="00960AA3">
        <w:rPr>
          <w:rFonts w:ascii="Tahoma" w:hAnsi="Tahoma" w:cs="Tahoma"/>
          <w:lang/>
        </w:rPr>
        <w:t xml:space="preserve"> </w:t>
      </w:r>
    </w:p>
    <w:p w14:paraId="7AEA131C" w14:textId="77777777" w:rsidR="00B768F3" w:rsidRPr="003852B3" w:rsidRDefault="00B768F3" w:rsidP="00EF6DF9">
      <w:pPr>
        <w:jc w:val="both"/>
        <w:rPr>
          <w:rFonts w:ascii="Tahoma" w:hAnsi="Tahoma" w:cs="Tahoma"/>
          <w:lang/>
        </w:rPr>
      </w:pPr>
      <w:r w:rsidRPr="003852B3">
        <w:rPr>
          <w:rFonts w:ascii="Tahoma" w:hAnsi="Tahoma" w:cs="Tahoma"/>
          <w:lang/>
        </w:rPr>
        <w:t>The caucus will not be distracted, divided, or misled by sudden reversals that do not reflect our proceedings or our collective will.</w:t>
      </w:r>
      <w:r w:rsidR="00960AA3">
        <w:rPr>
          <w:rFonts w:ascii="Tahoma" w:hAnsi="Tahoma" w:cs="Tahoma"/>
          <w:lang/>
        </w:rPr>
        <w:t xml:space="preserve"> I am absolutely confident that the Party will not sacrifice the rights of Delegates of external branches at the altar of political convenience.</w:t>
      </w:r>
    </w:p>
    <w:p w14:paraId="00EC1F99" w14:textId="77777777" w:rsidR="00FC4ABE" w:rsidRPr="00EF6DF9" w:rsidRDefault="00FC4ABE" w:rsidP="00EF6DF9">
      <w:pPr>
        <w:jc w:val="both"/>
        <w:rPr>
          <w:rFonts w:ascii="Tahoma" w:hAnsi="Tahoma" w:cs="Tahoma"/>
          <w:lang/>
        </w:rPr>
      </w:pPr>
    </w:p>
    <w:p w14:paraId="7D84DECF" w14:textId="77777777" w:rsidR="00B768F3" w:rsidRPr="00FC4ABE" w:rsidRDefault="00B768F3" w:rsidP="00EF6DF9">
      <w:pPr>
        <w:jc w:val="both"/>
        <w:rPr>
          <w:rFonts w:ascii="Tahoma" w:hAnsi="Tahoma" w:cs="Tahoma"/>
          <w:lang/>
        </w:rPr>
      </w:pPr>
    </w:p>
    <w:p w14:paraId="6D64AE2C" w14:textId="77777777" w:rsidR="00FC4ABE" w:rsidRPr="00FC4ABE" w:rsidRDefault="00FC4ABE" w:rsidP="00EF6DF9">
      <w:pPr>
        <w:rPr>
          <w:rFonts w:ascii="Tahoma" w:hAnsi="Tahoma" w:cs="Tahoma"/>
          <w:lang/>
        </w:rPr>
      </w:pPr>
      <w:r w:rsidRPr="00FC4ABE">
        <w:rPr>
          <w:rFonts w:ascii="Tahoma" w:hAnsi="Tahoma" w:cs="Tahoma"/>
          <w:b/>
          <w:bCs/>
          <w:lang/>
        </w:rPr>
        <w:t>James McKeown</w:t>
      </w:r>
      <w:r w:rsidRPr="00FC4ABE">
        <w:rPr>
          <w:rFonts w:ascii="Tahoma" w:hAnsi="Tahoma" w:cs="Tahoma"/>
          <w:lang/>
        </w:rPr>
        <w:br/>
      </w:r>
      <w:r w:rsidR="00EF6DF9">
        <w:rPr>
          <w:rFonts w:ascii="Tahoma" w:hAnsi="Tahoma" w:cs="Tahoma"/>
          <w:lang/>
        </w:rPr>
        <w:t xml:space="preserve">Chairman, </w:t>
      </w:r>
      <w:r w:rsidRPr="00FC4ABE">
        <w:rPr>
          <w:rFonts w:ascii="Tahoma" w:hAnsi="Tahoma" w:cs="Tahoma"/>
          <w:lang/>
        </w:rPr>
        <w:t>Finland Branch</w:t>
      </w:r>
      <w:r w:rsidRPr="00FC4ABE">
        <w:rPr>
          <w:rFonts w:ascii="Tahoma" w:hAnsi="Tahoma" w:cs="Tahoma"/>
          <w:lang/>
        </w:rPr>
        <w:br/>
      </w:r>
    </w:p>
    <w:sectPr w:rsidR="00FC4ABE" w:rsidRPr="00FC4ABE" w:rsidSect="00AF0B5E">
      <w:pgSz w:w="12240" w:h="15840"/>
      <w:pgMar w:top="1440" w:right="1041" w:bottom="1135"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ABE"/>
    <w:rsid w:val="00221AA5"/>
    <w:rsid w:val="0026259B"/>
    <w:rsid w:val="002B5233"/>
    <w:rsid w:val="002D79A5"/>
    <w:rsid w:val="0044418F"/>
    <w:rsid w:val="00715C8B"/>
    <w:rsid w:val="00741856"/>
    <w:rsid w:val="00817FF5"/>
    <w:rsid w:val="008B68BE"/>
    <w:rsid w:val="00960AA3"/>
    <w:rsid w:val="00990B8A"/>
    <w:rsid w:val="009B2D48"/>
    <w:rsid w:val="00AF0B5E"/>
    <w:rsid w:val="00B768F3"/>
    <w:rsid w:val="00C14B70"/>
    <w:rsid w:val="00C90A9F"/>
    <w:rsid w:val="00D91713"/>
    <w:rsid w:val="00DE6921"/>
    <w:rsid w:val="00EE2379"/>
    <w:rsid w:val="00EF6DF9"/>
    <w:rsid w:val="00F67B93"/>
    <w:rsid w:val="00FA3042"/>
    <w:rsid w:val="00FC4ABE"/>
    <w:rsid w:val="00FE5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2BCDEB4"/>
  <w15:chartTrackingRefBased/>
  <w15:docId w15:val="{510FE030-608E-6643-85C7-3F389764F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rPr>
  </w:style>
  <w:style w:type="paragraph" w:styleId="Heading1">
    <w:name w:val="heading 1"/>
    <w:basedOn w:val="Normal"/>
    <w:next w:val="Normal"/>
    <w:link w:val="Heading1Char"/>
    <w:uiPriority w:val="9"/>
    <w:qFormat/>
    <w:rsid w:val="00FC4ABE"/>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link w:val="Heading2Char"/>
    <w:uiPriority w:val="9"/>
    <w:semiHidden/>
    <w:unhideWhenUsed/>
    <w:qFormat/>
    <w:rsid w:val="00FC4ABE"/>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link w:val="Heading3Char"/>
    <w:uiPriority w:val="9"/>
    <w:semiHidden/>
    <w:unhideWhenUsed/>
    <w:qFormat/>
    <w:rsid w:val="00FC4ABE"/>
    <w:pPr>
      <w:keepNext/>
      <w:keepLines/>
      <w:spacing w:before="160" w:after="80"/>
      <w:outlineLvl w:val="2"/>
    </w:pPr>
    <w:rPr>
      <w:rFonts w:eastAsia="Times New Roman"/>
      <w:color w:val="0F4761"/>
      <w:sz w:val="28"/>
      <w:szCs w:val="28"/>
    </w:rPr>
  </w:style>
  <w:style w:type="paragraph" w:styleId="Heading4">
    <w:name w:val="heading 4"/>
    <w:basedOn w:val="Normal"/>
    <w:next w:val="Normal"/>
    <w:link w:val="Heading4Char"/>
    <w:uiPriority w:val="9"/>
    <w:semiHidden/>
    <w:unhideWhenUsed/>
    <w:qFormat/>
    <w:rsid w:val="00FC4ABE"/>
    <w:pPr>
      <w:keepNext/>
      <w:keepLines/>
      <w:spacing w:before="80" w:after="40"/>
      <w:outlineLvl w:val="3"/>
    </w:pPr>
    <w:rPr>
      <w:rFonts w:eastAsia="Times New Roman"/>
      <w:i/>
      <w:iCs/>
      <w:color w:val="0F4761"/>
    </w:rPr>
  </w:style>
  <w:style w:type="paragraph" w:styleId="Heading5">
    <w:name w:val="heading 5"/>
    <w:basedOn w:val="Normal"/>
    <w:next w:val="Normal"/>
    <w:link w:val="Heading5Char"/>
    <w:uiPriority w:val="9"/>
    <w:semiHidden/>
    <w:unhideWhenUsed/>
    <w:qFormat/>
    <w:rsid w:val="00FC4ABE"/>
    <w:pPr>
      <w:keepNext/>
      <w:keepLines/>
      <w:spacing w:before="80" w:after="40"/>
      <w:outlineLvl w:val="4"/>
    </w:pPr>
    <w:rPr>
      <w:rFonts w:eastAsia="Times New Roman"/>
      <w:color w:val="0F4761"/>
    </w:rPr>
  </w:style>
  <w:style w:type="paragraph" w:styleId="Heading6">
    <w:name w:val="heading 6"/>
    <w:basedOn w:val="Normal"/>
    <w:next w:val="Normal"/>
    <w:link w:val="Heading6Char"/>
    <w:uiPriority w:val="9"/>
    <w:semiHidden/>
    <w:unhideWhenUsed/>
    <w:qFormat/>
    <w:rsid w:val="00FC4ABE"/>
    <w:pPr>
      <w:keepNext/>
      <w:keepLines/>
      <w:spacing w:before="40" w:after="0"/>
      <w:outlineLvl w:val="5"/>
    </w:pPr>
    <w:rPr>
      <w:rFonts w:eastAsia="Times New Roman"/>
      <w:i/>
      <w:iCs/>
      <w:color w:val="595959"/>
    </w:rPr>
  </w:style>
  <w:style w:type="paragraph" w:styleId="Heading7">
    <w:name w:val="heading 7"/>
    <w:basedOn w:val="Normal"/>
    <w:next w:val="Normal"/>
    <w:link w:val="Heading7Char"/>
    <w:uiPriority w:val="9"/>
    <w:semiHidden/>
    <w:unhideWhenUsed/>
    <w:qFormat/>
    <w:rsid w:val="00FC4ABE"/>
    <w:pPr>
      <w:keepNext/>
      <w:keepLines/>
      <w:spacing w:before="40" w:after="0"/>
      <w:outlineLvl w:val="6"/>
    </w:pPr>
    <w:rPr>
      <w:rFonts w:eastAsia="Times New Roman"/>
      <w:color w:val="595959"/>
    </w:rPr>
  </w:style>
  <w:style w:type="paragraph" w:styleId="Heading8">
    <w:name w:val="heading 8"/>
    <w:basedOn w:val="Normal"/>
    <w:next w:val="Normal"/>
    <w:link w:val="Heading8Char"/>
    <w:uiPriority w:val="9"/>
    <w:semiHidden/>
    <w:unhideWhenUsed/>
    <w:qFormat/>
    <w:rsid w:val="00FC4ABE"/>
    <w:pPr>
      <w:keepNext/>
      <w:keepLines/>
      <w:spacing w:after="0"/>
      <w:outlineLvl w:val="7"/>
    </w:pPr>
    <w:rPr>
      <w:rFonts w:eastAsia="Times New Roman"/>
      <w:i/>
      <w:iCs/>
      <w:color w:val="272727"/>
    </w:rPr>
  </w:style>
  <w:style w:type="paragraph" w:styleId="Heading9">
    <w:name w:val="heading 9"/>
    <w:basedOn w:val="Normal"/>
    <w:next w:val="Normal"/>
    <w:link w:val="Heading9Char"/>
    <w:uiPriority w:val="9"/>
    <w:semiHidden/>
    <w:unhideWhenUsed/>
    <w:qFormat/>
    <w:rsid w:val="00FC4ABE"/>
    <w:pPr>
      <w:keepNext/>
      <w:keepLines/>
      <w:spacing w:after="0"/>
      <w:outlineLvl w:val="8"/>
    </w:pPr>
    <w:rPr>
      <w:rFonts w:eastAsia="Times New Roman"/>
      <w:color w:val="2727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C4ABE"/>
    <w:rPr>
      <w:rFonts w:ascii="Aptos Display" w:eastAsia="Times New Roman" w:hAnsi="Aptos Display" w:cs="Times New Roman"/>
      <w:color w:val="0F4761"/>
      <w:sz w:val="40"/>
      <w:szCs w:val="40"/>
      <w:lang w:val="en-GB"/>
    </w:rPr>
  </w:style>
  <w:style w:type="character" w:customStyle="1" w:styleId="Heading2Char">
    <w:name w:val="Heading 2 Char"/>
    <w:link w:val="Heading2"/>
    <w:uiPriority w:val="9"/>
    <w:semiHidden/>
    <w:rsid w:val="00FC4ABE"/>
    <w:rPr>
      <w:rFonts w:ascii="Aptos Display" w:eastAsia="Times New Roman" w:hAnsi="Aptos Display" w:cs="Times New Roman"/>
      <w:color w:val="0F4761"/>
      <w:sz w:val="32"/>
      <w:szCs w:val="32"/>
      <w:lang w:val="en-GB"/>
    </w:rPr>
  </w:style>
  <w:style w:type="character" w:customStyle="1" w:styleId="Heading3Char">
    <w:name w:val="Heading 3 Char"/>
    <w:link w:val="Heading3"/>
    <w:uiPriority w:val="9"/>
    <w:semiHidden/>
    <w:rsid w:val="00FC4ABE"/>
    <w:rPr>
      <w:rFonts w:eastAsia="Times New Roman" w:cs="Times New Roman"/>
      <w:color w:val="0F4761"/>
      <w:sz w:val="28"/>
      <w:szCs w:val="28"/>
      <w:lang w:val="en-GB"/>
    </w:rPr>
  </w:style>
  <w:style w:type="character" w:customStyle="1" w:styleId="Heading4Char">
    <w:name w:val="Heading 4 Char"/>
    <w:link w:val="Heading4"/>
    <w:uiPriority w:val="9"/>
    <w:semiHidden/>
    <w:rsid w:val="00FC4ABE"/>
    <w:rPr>
      <w:rFonts w:eastAsia="Times New Roman" w:cs="Times New Roman"/>
      <w:i/>
      <w:iCs/>
      <w:color w:val="0F4761"/>
      <w:lang w:val="en-GB"/>
    </w:rPr>
  </w:style>
  <w:style w:type="character" w:customStyle="1" w:styleId="Heading5Char">
    <w:name w:val="Heading 5 Char"/>
    <w:link w:val="Heading5"/>
    <w:uiPriority w:val="9"/>
    <w:semiHidden/>
    <w:rsid w:val="00FC4ABE"/>
    <w:rPr>
      <w:rFonts w:eastAsia="Times New Roman" w:cs="Times New Roman"/>
      <w:color w:val="0F4761"/>
      <w:lang w:val="en-GB"/>
    </w:rPr>
  </w:style>
  <w:style w:type="character" w:customStyle="1" w:styleId="Heading6Char">
    <w:name w:val="Heading 6 Char"/>
    <w:link w:val="Heading6"/>
    <w:uiPriority w:val="9"/>
    <w:semiHidden/>
    <w:rsid w:val="00FC4ABE"/>
    <w:rPr>
      <w:rFonts w:eastAsia="Times New Roman" w:cs="Times New Roman"/>
      <w:i/>
      <w:iCs/>
      <w:color w:val="595959"/>
      <w:lang w:val="en-GB"/>
    </w:rPr>
  </w:style>
  <w:style w:type="character" w:customStyle="1" w:styleId="Heading7Char">
    <w:name w:val="Heading 7 Char"/>
    <w:link w:val="Heading7"/>
    <w:uiPriority w:val="9"/>
    <w:semiHidden/>
    <w:rsid w:val="00FC4ABE"/>
    <w:rPr>
      <w:rFonts w:eastAsia="Times New Roman" w:cs="Times New Roman"/>
      <w:color w:val="595959"/>
      <w:lang w:val="en-GB"/>
    </w:rPr>
  </w:style>
  <w:style w:type="character" w:customStyle="1" w:styleId="Heading8Char">
    <w:name w:val="Heading 8 Char"/>
    <w:link w:val="Heading8"/>
    <w:uiPriority w:val="9"/>
    <w:semiHidden/>
    <w:rsid w:val="00FC4ABE"/>
    <w:rPr>
      <w:rFonts w:eastAsia="Times New Roman" w:cs="Times New Roman"/>
      <w:i/>
      <w:iCs/>
      <w:color w:val="272727"/>
      <w:lang w:val="en-GB"/>
    </w:rPr>
  </w:style>
  <w:style w:type="character" w:customStyle="1" w:styleId="Heading9Char">
    <w:name w:val="Heading 9 Char"/>
    <w:link w:val="Heading9"/>
    <w:uiPriority w:val="9"/>
    <w:semiHidden/>
    <w:rsid w:val="00FC4ABE"/>
    <w:rPr>
      <w:rFonts w:eastAsia="Times New Roman" w:cs="Times New Roman"/>
      <w:color w:val="272727"/>
      <w:lang w:val="en-GB"/>
    </w:rPr>
  </w:style>
  <w:style w:type="paragraph" w:styleId="Title">
    <w:name w:val="Title"/>
    <w:basedOn w:val="Normal"/>
    <w:next w:val="Normal"/>
    <w:link w:val="TitleChar"/>
    <w:uiPriority w:val="10"/>
    <w:qFormat/>
    <w:rsid w:val="00FC4ABE"/>
    <w:pPr>
      <w:spacing w:after="80" w:line="240" w:lineRule="auto"/>
      <w:contextualSpacing/>
    </w:pPr>
    <w:rPr>
      <w:rFonts w:ascii="Aptos Display" w:eastAsia="Times New Roman" w:hAnsi="Aptos Display"/>
      <w:spacing w:val="-10"/>
      <w:kern w:val="28"/>
      <w:sz w:val="56"/>
      <w:szCs w:val="56"/>
    </w:rPr>
  </w:style>
  <w:style w:type="character" w:customStyle="1" w:styleId="TitleChar">
    <w:name w:val="Title Char"/>
    <w:link w:val="Title"/>
    <w:uiPriority w:val="10"/>
    <w:rsid w:val="00FC4ABE"/>
    <w:rPr>
      <w:rFonts w:ascii="Aptos Display" w:eastAsia="Times New Roman" w:hAnsi="Aptos Display" w:cs="Times New Roman"/>
      <w:spacing w:val="-10"/>
      <w:kern w:val="28"/>
      <w:sz w:val="56"/>
      <w:szCs w:val="56"/>
      <w:lang w:val="en-GB"/>
    </w:rPr>
  </w:style>
  <w:style w:type="paragraph" w:styleId="Subtitle">
    <w:name w:val="Subtitle"/>
    <w:basedOn w:val="Normal"/>
    <w:next w:val="Normal"/>
    <w:link w:val="SubtitleChar"/>
    <w:uiPriority w:val="11"/>
    <w:qFormat/>
    <w:rsid w:val="00FC4ABE"/>
    <w:pPr>
      <w:numPr>
        <w:ilvl w:val="1"/>
      </w:numPr>
    </w:pPr>
    <w:rPr>
      <w:rFonts w:eastAsia="Times New Roman"/>
      <w:color w:val="595959"/>
      <w:spacing w:val="15"/>
      <w:sz w:val="28"/>
      <w:szCs w:val="28"/>
    </w:rPr>
  </w:style>
  <w:style w:type="character" w:customStyle="1" w:styleId="SubtitleChar">
    <w:name w:val="Subtitle Char"/>
    <w:link w:val="Subtitle"/>
    <w:uiPriority w:val="11"/>
    <w:rsid w:val="00FC4ABE"/>
    <w:rPr>
      <w:rFonts w:eastAsia="Times New Roman" w:cs="Times New Roman"/>
      <w:color w:val="595959"/>
      <w:spacing w:val="15"/>
      <w:sz w:val="28"/>
      <w:szCs w:val="28"/>
      <w:lang w:val="en-GB"/>
    </w:rPr>
  </w:style>
  <w:style w:type="paragraph" w:styleId="Quote">
    <w:name w:val="Quote"/>
    <w:basedOn w:val="Normal"/>
    <w:next w:val="Normal"/>
    <w:link w:val="QuoteChar"/>
    <w:uiPriority w:val="29"/>
    <w:qFormat/>
    <w:rsid w:val="00FC4ABE"/>
    <w:pPr>
      <w:spacing w:before="160"/>
      <w:jc w:val="center"/>
    </w:pPr>
    <w:rPr>
      <w:i/>
      <w:iCs/>
      <w:color w:val="404040"/>
    </w:rPr>
  </w:style>
  <w:style w:type="character" w:customStyle="1" w:styleId="QuoteChar">
    <w:name w:val="Quote Char"/>
    <w:link w:val="Quote"/>
    <w:uiPriority w:val="29"/>
    <w:rsid w:val="00FC4ABE"/>
    <w:rPr>
      <w:i/>
      <w:iCs/>
      <w:color w:val="404040"/>
      <w:lang w:val="en-GB"/>
    </w:rPr>
  </w:style>
  <w:style w:type="paragraph" w:styleId="ListParagraph">
    <w:name w:val="List Paragraph"/>
    <w:basedOn w:val="Normal"/>
    <w:uiPriority w:val="34"/>
    <w:qFormat/>
    <w:rsid w:val="00FC4ABE"/>
    <w:pPr>
      <w:ind w:left="720"/>
      <w:contextualSpacing/>
    </w:pPr>
  </w:style>
  <w:style w:type="character" w:styleId="IntenseEmphasis">
    <w:name w:val="Intense Emphasis"/>
    <w:uiPriority w:val="21"/>
    <w:qFormat/>
    <w:rsid w:val="00FC4ABE"/>
    <w:rPr>
      <w:i/>
      <w:iCs/>
      <w:color w:val="0F4761"/>
    </w:rPr>
  </w:style>
  <w:style w:type="paragraph" w:styleId="IntenseQuote">
    <w:name w:val="Intense Quote"/>
    <w:basedOn w:val="Normal"/>
    <w:next w:val="Normal"/>
    <w:link w:val="IntenseQuoteChar"/>
    <w:uiPriority w:val="30"/>
    <w:qFormat/>
    <w:rsid w:val="00FC4ABE"/>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link w:val="IntenseQuote"/>
    <w:uiPriority w:val="30"/>
    <w:rsid w:val="00FC4ABE"/>
    <w:rPr>
      <w:i/>
      <w:iCs/>
      <w:color w:val="0F4761"/>
      <w:lang w:val="en-GB"/>
    </w:rPr>
  </w:style>
  <w:style w:type="character" w:styleId="IntenseReference">
    <w:name w:val="Intense Reference"/>
    <w:uiPriority w:val="32"/>
    <w:qFormat/>
    <w:rsid w:val="00FC4ABE"/>
    <w:rPr>
      <w:b/>
      <w:bCs/>
      <w:smallCaps/>
      <w:color w:val="0F47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1588</Words>
  <Characters>9055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McKeown</dc:creator>
  <cp:keywords/>
  <dc:description/>
  <cp:lastModifiedBy>Briphildon Foundation</cp:lastModifiedBy>
  <cp:revision>2</cp:revision>
  <dcterms:created xsi:type="dcterms:W3CDTF">2025-11-15T04:27:00Z</dcterms:created>
  <dcterms:modified xsi:type="dcterms:W3CDTF">2025-11-15T04:27:00Z</dcterms:modified>
</cp:coreProperties>
</file>